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4A3E" w14:textId="77777777" w:rsidR="0018374B" w:rsidRPr="00712450" w:rsidRDefault="00712450">
      <w:pPr>
        <w:pBdr>
          <w:bottom w:val="single" w:sz="12" w:space="1" w:color="auto"/>
        </w:pBdr>
        <w:rPr>
          <w:rFonts w:ascii="Franklin Gothic Book" w:hAnsi="Franklin Gothic Book"/>
          <w:sz w:val="36"/>
          <w:szCs w:val="36"/>
        </w:rPr>
      </w:pPr>
      <w:r w:rsidRPr="00712450">
        <w:rPr>
          <w:rFonts w:ascii="Franklin Gothic Book" w:hAnsi="Franklin Gothic Book"/>
          <w:sz w:val="36"/>
          <w:szCs w:val="36"/>
        </w:rPr>
        <w:t>Bettina Spichiger</w:t>
      </w:r>
    </w:p>
    <w:p w14:paraId="6BD013FF" w14:textId="77777777" w:rsidR="00712450" w:rsidRDefault="00185FE0">
      <w:pPr>
        <w:rPr>
          <w:rFonts w:ascii="Franklin Gothic Book" w:hAnsi="Franklin Gothic Book"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BE9669C" wp14:editId="141223F3">
            <wp:simplePos x="0" y="0"/>
            <wp:positionH relativeFrom="column">
              <wp:posOffset>4500880</wp:posOffset>
            </wp:positionH>
            <wp:positionV relativeFrom="paragraph">
              <wp:posOffset>322580</wp:posOffset>
            </wp:positionV>
            <wp:extent cx="97155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176" y="21466"/>
                <wp:lineTo x="21176" y="0"/>
                <wp:lineTo x="0" y="0"/>
              </wp:wrapPolygon>
            </wp:wrapThrough>
            <wp:docPr id="1" name="Grafik 1" descr="Foto_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Foto_07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C17EC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Name</w:t>
      </w:r>
      <w:r>
        <w:rPr>
          <w:rFonts w:ascii="Franklin Gothic Book" w:hAnsi="Franklin Gothic Book"/>
          <w:sz w:val="24"/>
          <w:szCs w:val="24"/>
        </w:rPr>
        <w:tab/>
      </w:r>
      <w:r w:rsidRPr="00712450">
        <w:rPr>
          <w:rFonts w:ascii="Franklin Gothic Book" w:hAnsi="Franklin Gothic Book"/>
          <w:sz w:val="24"/>
          <w:szCs w:val="24"/>
        </w:rPr>
        <w:t xml:space="preserve"> </w:t>
      </w:r>
      <w:r w:rsidRPr="00712450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Bettina Spichiger</w:t>
      </w:r>
    </w:p>
    <w:p w14:paraId="074E7CFF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Anschrift </w:t>
      </w:r>
      <w:r>
        <w:rPr>
          <w:rFonts w:ascii="Franklin Gothic Book" w:hAnsi="Franklin Gothic Book"/>
          <w:sz w:val="24"/>
          <w:szCs w:val="24"/>
        </w:rPr>
        <w:tab/>
        <w:t>Buonaserstrasse 30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CH-6343 Rotkreuz</w:t>
      </w:r>
    </w:p>
    <w:p w14:paraId="691E0851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Tel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0041 79 601 89 01</w:t>
      </w:r>
    </w:p>
    <w:p w14:paraId="403208C8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Geb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18. Juli 1974</w:t>
      </w:r>
    </w:p>
    <w:p w14:paraId="5A87B613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E-Mail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hyperlink r:id="rId7" w:history="1">
        <w:r w:rsidRPr="00450AA4">
          <w:rPr>
            <w:rStyle w:val="Hyperlink"/>
            <w:rFonts w:ascii="Franklin Gothic Book" w:hAnsi="Franklin Gothic Book"/>
            <w:sz w:val="24"/>
            <w:szCs w:val="24"/>
          </w:rPr>
          <w:t>info@bettinaspichiger.ch</w:t>
        </w:r>
      </w:hyperlink>
    </w:p>
    <w:p w14:paraId="2360D371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</w:p>
    <w:p w14:paraId="549C560A" w14:textId="77777777" w:rsidR="00712450" w:rsidRPr="00712450" w:rsidRDefault="00712450">
      <w:pPr>
        <w:pBdr>
          <w:bottom w:val="single" w:sz="12" w:space="1" w:color="auto"/>
        </w:pBdr>
        <w:rPr>
          <w:rFonts w:ascii="Franklin Gothic Book" w:hAnsi="Franklin Gothic Book"/>
          <w:b/>
          <w:sz w:val="24"/>
          <w:szCs w:val="24"/>
        </w:rPr>
      </w:pPr>
      <w:r w:rsidRPr="00712450">
        <w:rPr>
          <w:rFonts w:ascii="Franklin Gothic Book" w:hAnsi="Franklin Gothic Book"/>
          <w:b/>
          <w:sz w:val="24"/>
          <w:szCs w:val="24"/>
        </w:rPr>
        <w:t>Berufliche Laufbahn</w:t>
      </w:r>
    </w:p>
    <w:p w14:paraId="0C9D9C1F" w14:textId="465AA988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September 2011 – heute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Trainings mit </w:t>
      </w:r>
      <w:r w:rsidRPr="00BF590B">
        <w:rPr>
          <w:rFonts w:ascii="Franklin Gothic Book" w:hAnsi="Franklin Gothic Book"/>
          <w:i/>
          <w:iCs/>
          <w:sz w:val="24"/>
          <w:szCs w:val="24"/>
        </w:rPr>
        <w:t>click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Unternehmerin – </w:t>
      </w:r>
      <w:r w:rsidR="00BF590B">
        <w:rPr>
          <w:rFonts w:ascii="Franklin Gothic Book" w:hAnsi="Franklin Gothic Book"/>
          <w:sz w:val="24"/>
          <w:szCs w:val="24"/>
        </w:rPr>
        <w:t>Geschäftsführerin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* Kommunikationstrainings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* Coachings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* Referate</w:t>
      </w:r>
    </w:p>
    <w:p w14:paraId="157B069D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Februar 2002 – August 2011</w:t>
      </w:r>
      <w:r>
        <w:rPr>
          <w:rFonts w:ascii="Franklin Gothic Book" w:hAnsi="Franklin Gothic Book"/>
          <w:sz w:val="24"/>
          <w:szCs w:val="24"/>
        </w:rPr>
        <w:tab/>
        <w:t>NeumannZanetti &amp; Partner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Kommunikationstrainerin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* Kundenorientierung, Verkauf, Führung</w:t>
      </w:r>
    </w:p>
    <w:p w14:paraId="2BB9751A" w14:textId="77777777" w:rsidR="00712450" w:rsidRPr="00BF590B" w:rsidRDefault="00712450">
      <w:pPr>
        <w:rPr>
          <w:rFonts w:ascii="Franklin Gothic Book" w:hAnsi="Franklin Gothic Book"/>
          <w:sz w:val="24"/>
          <w:szCs w:val="24"/>
          <w:lang w:val="fr-CH"/>
        </w:rPr>
      </w:pPr>
      <w:r w:rsidRPr="00BF590B">
        <w:rPr>
          <w:rFonts w:ascii="Franklin Gothic Book" w:hAnsi="Franklin Gothic Book"/>
          <w:sz w:val="24"/>
          <w:szCs w:val="24"/>
          <w:lang w:val="fr-CH"/>
        </w:rPr>
        <w:t>August 2000 – Januar 2002</w:t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  <w:t>Credit Suisse AG</w:t>
      </w:r>
      <w:r w:rsidRPr="00BF590B">
        <w:rPr>
          <w:rFonts w:ascii="Franklin Gothic Book" w:hAnsi="Franklin Gothic Book"/>
          <w:sz w:val="24"/>
          <w:szCs w:val="24"/>
          <w:lang w:val="fr-CH"/>
        </w:rPr>
        <w:br/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  <w:t>Communication Center Horgen</w:t>
      </w:r>
      <w:r w:rsidRPr="00BF590B">
        <w:rPr>
          <w:rFonts w:ascii="Franklin Gothic Book" w:hAnsi="Franklin Gothic Book"/>
          <w:sz w:val="24"/>
          <w:szCs w:val="24"/>
          <w:lang w:val="fr-CH"/>
        </w:rPr>
        <w:br/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  <w:t>Event- und Seminarorganisation</w:t>
      </w:r>
    </w:p>
    <w:p w14:paraId="04CE258A" w14:textId="77777777" w:rsidR="00712450" w:rsidRPr="00712450" w:rsidRDefault="00712450">
      <w:pPr>
        <w:rPr>
          <w:rFonts w:ascii="Franklin Gothic Book" w:hAnsi="Franklin Gothic Book"/>
          <w:sz w:val="24"/>
          <w:szCs w:val="24"/>
        </w:rPr>
      </w:pPr>
      <w:r w:rsidRPr="00712450">
        <w:rPr>
          <w:rFonts w:ascii="Franklin Gothic Book" w:hAnsi="Franklin Gothic Book"/>
          <w:sz w:val="24"/>
          <w:szCs w:val="24"/>
        </w:rPr>
        <w:t>Dezember 1999 – Juli 2000</w:t>
      </w:r>
      <w:r w:rsidRPr="00712450">
        <w:rPr>
          <w:rFonts w:ascii="Franklin Gothic Book" w:hAnsi="Franklin Gothic Book"/>
          <w:sz w:val="24"/>
          <w:szCs w:val="24"/>
        </w:rPr>
        <w:tab/>
        <w:t>Itacare Eco Resort (Bahia – Brazil)</w:t>
      </w:r>
      <w:r w:rsidRPr="00712450">
        <w:rPr>
          <w:rFonts w:ascii="Franklin Gothic Book" w:hAnsi="Franklin Gothic Book"/>
          <w:sz w:val="24"/>
          <w:szCs w:val="24"/>
        </w:rPr>
        <w:br/>
      </w:r>
      <w:r w:rsidRPr="00712450">
        <w:rPr>
          <w:rFonts w:ascii="Franklin Gothic Book" w:hAnsi="Franklin Gothic Book"/>
          <w:sz w:val="24"/>
          <w:szCs w:val="24"/>
        </w:rPr>
        <w:tab/>
      </w:r>
      <w:r w:rsidRPr="00712450">
        <w:rPr>
          <w:rFonts w:ascii="Franklin Gothic Book" w:hAnsi="Franklin Gothic Book"/>
          <w:sz w:val="24"/>
          <w:szCs w:val="24"/>
        </w:rPr>
        <w:tab/>
      </w:r>
      <w:r w:rsidRPr="00712450">
        <w:rPr>
          <w:rFonts w:ascii="Franklin Gothic Book" w:hAnsi="Franklin Gothic Book"/>
          <w:sz w:val="24"/>
          <w:szCs w:val="24"/>
        </w:rPr>
        <w:tab/>
      </w:r>
      <w:r w:rsidRPr="00712450">
        <w:rPr>
          <w:rFonts w:ascii="Franklin Gothic Book" w:hAnsi="Franklin Gothic Book"/>
          <w:sz w:val="24"/>
          <w:szCs w:val="24"/>
        </w:rPr>
        <w:tab/>
      </w:r>
      <w:r w:rsidRPr="00712450">
        <w:rPr>
          <w:rFonts w:ascii="Franklin Gothic Book" w:hAnsi="Franklin Gothic Book"/>
          <w:sz w:val="24"/>
          <w:szCs w:val="24"/>
        </w:rPr>
        <w:tab/>
        <w:t>Hoteleröffnung</w:t>
      </w:r>
    </w:p>
    <w:p w14:paraId="7382D05C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  <w:r w:rsidRPr="00712450">
        <w:rPr>
          <w:rFonts w:ascii="Franklin Gothic Book" w:hAnsi="Franklin Gothic Book"/>
          <w:sz w:val="24"/>
          <w:szCs w:val="24"/>
        </w:rPr>
        <w:t>1995 – 1999</w:t>
      </w:r>
      <w:r w:rsidRPr="00712450">
        <w:rPr>
          <w:rFonts w:ascii="Franklin Gothic Book" w:hAnsi="Franklin Gothic Book"/>
          <w:sz w:val="24"/>
          <w:szCs w:val="24"/>
        </w:rPr>
        <w:tab/>
      </w:r>
      <w:r w:rsidRPr="00712450">
        <w:rPr>
          <w:rFonts w:ascii="Franklin Gothic Book" w:hAnsi="Franklin Gothic Book"/>
          <w:sz w:val="24"/>
          <w:szCs w:val="24"/>
        </w:rPr>
        <w:tab/>
      </w:r>
      <w:r w:rsidRPr="00712450">
        <w:rPr>
          <w:rFonts w:ascii="Franklin Gothic Book" w:hAnsi="Franklin Gothic Book"/>
          <w:sz w:val="24"/>
          <w:szCs w:val="24"/>
        </w:rPr>
        <w:tab/>
      </w:r>
      <w:r w:rsidRPr="00712450">
        <w:rPr>
          <w:rFonts w:ascii="Franklin Gothic Book" w:hAnsi="Franklin Gothic Book"/>
          <w:sz w:val="24"/>
          <w:szCs w:val="24"/>
        </w:rPr>
        <w:tab/>
        <w:t>Diverse Praktikas</w:t>
      </w:r>
      <w:r w:rsidRPr="00712450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Küche, Service, Reception, Seminar- und Bankett</w:t>
      </w:r>
    </w:p>
    <w:p w14:paraId="7C804038" w14:textId="77777777" w:rsidR="00712450" w:rsidRPr="00712450" w:rsidRDefault="00712450">
      <w:pPr>
        <w:rPr>
          <w:rFonts w:ascii="Franklin Gothic Book" w:hAnsi="Franklin Gothic Book"/>
          <w:sz w:val="24"/>
          <w:szCs w:val="24"/>
        </w:rPr>
      </w:pPr>
    </w:p>
    <w:p w14:paraId="5F2CACA3" w14:textId="77777777" w:rsidR="00712450" w:rsidRPr="00712450" w:rsidRDefault="00712450">
      <w:pPr>
        <w:pBdr>
          <w:bottom w:val="single" w:sz="12" w:space="1" w:color="auto"/>
        </w:pBdr>
        <w:rPr>
          <w:rFonts w:ascii="Franklin Gothic Book" w:hAnsi="Franklin Gothic Book"/>
          <w:b/>
          <w:sz w:val="24"/>
          <w:szCs w:val="24"/>
        </w:rPr>
      </w:pPr>
      <w:r w:rsidRPr="00712450">
        <w:rPr>
          <w:rFonts w:ascii="Franklin Gothic Book" w:hAnsi="Franklin Gothic Book"/>
          <w:b/>
          <w:sz w:val="24"/>
          <w:szCs w:val="24"/>
        </w:rPr>
        <w:t>Sprachen</w:t>
      </w:r>
    </w:p>
    <w:p w14:paraId="4FE7D2A3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Deutsch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Muttersprache</w:t>
      </w:r>
      <w:r>
        <w:rPr>
          <w:rFonts w:ascii="Franklin Gothic Book" w:hAnsi="Franklin Gothic Book"/>
          <w:sz w:val="24"/>
          <w:szCs w:val="24"/>
        </w:rPr>
        <w:br/>
        <w:t>Italienisch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sehr gute Kenntnisse in Wort und Schrift</w:t>
      </w:r>
      <w:r>
        <w:rPr>
          <w:rFonts w:ascii="Franklin Gothic Book" w:hAnsi="Franklin Gothic Book"/>
          <w:sz w:val="24"/>
          <w:szCs w:val="24"/>
        </w:rPr>
        <w:br/>
        <w:t>Englisch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sehr gute Kenntnisse in Wort und Schrift</w:t>
      </w:r>
      <w:r>
        <w:rPr>
          <w:rFonts w:ascii="Franklin Gothic Book" w:hAnsi="Franklin Gothic Book"/>
          <w:sz w:val="24"/>
          <w:szCs w:val="24"/>
        </w:rPr>
        <w:br/>
        <w:t>Französisch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gute Kenntnisse in Wort und Schrift</w:t>
      </w:r>
      <w:r>
        <w:rPr>
          <w:rFonts w:ascii="Franklin Gothic Book" w:hAnsi="Franklin Gothic Book"/>
          <w:sz w:val="24"/>
          <w:szCs w:val="24"/>
        </w:rPr>
        <w:br/>
        <w:t>Portugiesisch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gute mündliche Kenntnisse</w:t>
      </w:r>
    </w:p>
    <w:p w14:paraId="0B88A6DD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</w:p>
    <w:p w14:paraId="14761220" w14:textId="77777777" w:rsidR="00712450" w:rsidRPr="00712450" w:rsidRDefault="00712450">
      <w:pPr>
        <w:pBdr>
          <w:bottom w:val="single" w:sz="12" w:space="1" w:color="auto"/>
        </w:pBdr>
        <w:rPr>
          <w:rFonts w:ascii="Franklin Gothic Book" w:hAnsi="Franklin Gothic Book"/>
          <w:b/>
          <w:sz w:val="24"/>
          <w:szCs w:val="24"/>
        </w:rPr>
      </w:pPr>
      <w:r w:rsidRPr="00712450">
        <w:rPr>
          <w:rFonts w:ascii="Franklin Gothic Book" w:hAnsi="Franklin Gothic Book"/>
          <w:b/>
          <w:sz w:val="24"/>
          <w:szCs w:val="24"/>
        </w:rPr>
        <w:t>Ausbildung</w:t>
      </w:r>
    </w:p>
    <w:p w14:paraId="09499F39" w14:textId="424C0E45" w:rsidR="00BF590B" w:rsidRDefault="00BF590B" w:rsidP="00BF590B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2020 / 2021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CAS Interkulturelle Kommunikation </w:t>
      </w:r>
      <w:r w:rsidR="00144E49">
        <w:rPr>
          <w:rFonts w:ascii="Franklin Gothic Book" w:hAnsi="Franklin Gothic Book"/>
          <w:sz w:val="24"/>
          <w:szCs w:val="24"/>
        </w:rPr>
        <w:t>&amp;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144E49">
        <w:rPr>
          <w:rFonts w:ascii="Franklin Gothic Book" w:hAnsi="Franklin Gothic Book"/>
          <w:sz w:val="24"/>
          <w:szCs w:val="24"/>
        </w:rPr>
        <w:t>T</w:t>
      </w:r>
      <w:r>
        <w:rPr>
          <w:rFonts w:ascii="Franklin Gothic Book" w:hAnsi="Franklin Gothic Book"/>
          <w:sz w:val="24"/>
          <w:szCs w:val="24"/>
        </w:rPr>
        <w:t xml:space="preserve">ranskulturelle </w:t>
      </w:r>
    </w:p>
    <w:p w14:paraId="6E7175B0" w14:textId="3A4833F6" w:rsidR="00BF590B" w:rsidRPr="00144E49" w:rsidRDefault="00BF590B" w:rsidP="00BF590B">
      <w:pPr>
        <w:ind w:left="1416" w:firstLine="708"/>
        <w:rPr>
          <w:rFonts w:ascii="Franklin Gothic Book" w:hAnsi="Franklin Gothic Book"/>
          <w:sz w:val="24"/>
          <w:szCs w:val="24"/>
          <w:lang w:val="fr-CH"/>
        </w:rPr>
      </w:pPr>
      <w:r w:rsidRPr="00144E49">
        <w:rPr>
          <w:rFonts w:ascii="Franklin Gothic Book" w:hAnsi="Franklin Gothic Book"/>
          <w:sz w:val="24"/>
          <w:szCs w:val="24"/>
          <w:lang w:val="fr-CH"/>
        </w:rPr>
        <w:t>Kompetenzen – IKF Luzern</w:t>
      </w:r>
    </w:p>
    <w:p w14:paraId="454764E2" w14:textId="78BF7445" w:rsidR="00BF590B" w:rsidRPr="00BF590B" w:rsidRDefault="00BF590B" w:rsidP="00BF590B">
      <w:pPr>
        <w:rPr>
          <w:rFonts w:ascii="Franklin Gothic Book" w:hAnsi="Franklin Gothic Book"/>
          <w:sz w:val="24"/>
          <w:szCs w:val="24"/>
          <w:lang w:val="fr-CH"/>
        </w:rPr>
      </w:pPr>
      <w:r w:rsidRPr="00BF590B">
        <w:rPr>
          <w:rFonts w:ascii="Franklin Gothic Book" w:hAnsi="Franklin Gothic Book"/>
          <w:sz w:val="24"/>
          <w:szCs w:val="24"/>
          <w:lang w:val="fr-CH"/>
        </w:rPr>
        <w:t>2020</w:t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</w:r>
      <w:r w:rsidRPr="00BF590B">
        <w:rPr>
          <w:rFonts w:ascii="Franklin Gothic Book" w:hAnsi="Franklin Gothic Book"/>
          <w:sz w:val="24"/>
          <w:szCs w:val="24"/>
          <w:lang w:val="fr-CH"/>
        </w:rPr>
        <w:tab/>
        <w:t>Richard Lewis Communications – Cross C</w:t>
      </w:r>
      <w:r>
        <w:rPr>
          <w:rFonts w:ascii="Franklin Gothic Book" w:hAnsi="Franklin Gothic Book"/>
          <w:sz w:val="24"/>
          <w:szCs w:val="24"/>
          <w:lang w:val="fr-CH"/>
        </w:rPr>
        <w:t xml:space="preserve">ulture train the trainer </w:t>
      </w:r>
    </w:p>
    <w:p w14:paraId="10A2250D" w14:textId="094D1D80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2017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NLP Master – freshacademy Feldafing Deutschland</w:t>
      </w:r>
    </w:p>
    <w:p w14:paraId="37742BE1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2016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NLP Practitioner – freshacademy Feldafing Deutschland</w:t>
      </w:r>
    </w:p>
    <w:p w14:paraId="7EC42D80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2009 – 2010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Nachdiplomstudium CAS Leadership – Hochschule Luzern</w:t>
      </w:r>
    </w:p>
    <w:p w14:paraId="471294BD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2006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Coaching Ausbildung CAS Beratung in der Praxis – zhaw</w:t>
      </w:r>
    </w:p>
    <w:p w14:paraId="2EE0FFA3" w14:textId="77777777" w:rsidR="00712450" w:rsidRDefault="0071245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2004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Akkreditierung Insights Discovery 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2069DD">
        <w:rPr>
          <w:rFonts w:ascii="Franklin Gothic Book" w:hAnsi="Franklin Gothic Book"/>
          <w:sz w:val="24"/>
          <w:szCs w:val="24"/>
        </w:rPr>
        <w:t>Lizenzierter Partner (bis heute)</w:t>
      </w:r>
    </w:p>
    <w:p w14:paraId="08BBD60D" w14:textId="77777777" w:rsidR="002069DD" w:rsidRDefault="002069D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2003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Grundausbildung Methodik Didaktik – zhaw</w:t>
      </w:r>
    </w:p>
    <w:p w14:paraId="290F6F4A" w14:textId="77777777" w:rsidR="002069DD" w:rsidRDefault="002069D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1995 – 1999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SHL Schweizerische Hotelfachschule Luzern 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Eidg. dipl. Hotelier HF</w:t>
      </w:r>
    </w:p>
    <w:p w14:paraId="502D370F" w14:textId="77777777" w:rsidR="002069DD" w:rsidRDefault="002069D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1990 – 1993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Handelsschule Münchenstein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Handelsdiplom</w:t>
      </w:r>
    </w:p>
    <w:p w14:paraId="71A617BB" w14:textId="77777777" w:rsidR="002069DD" w:rsidRPr="00712450" w:rsidRDefault="002069DD">
      <w:pPr>
        <w:rPr>
          <w:rFonts w:ascii="Franklin Gothic Book" w:hAnsi="Franklin Gothic Book"/>
          <w:sz w:val="24"/>
          <w:szCs w:val="24"/>
        </w:rPr>
      </w:pPr>
    </w:p>
    <w:sectPr w:rsidR="002069DD" w:rsidRPr="0071245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57B0A" w14:textId="77777777" w:rsidR="00472AF7" w:rsidRDefault="00472AF7" w:rsidP="00712450">
      <w:pPr>
        <w:spacing w:after="0" w:line="240" w:lineRule="auto"/>
      </w:pPr>
      <w:r>
        <w:separator/>
      </w:r>
    </w:p>
  </w:endnote>
  <w:endnote w:type="continuationSeparator" w:id="0">
    <w:p w14:paraId="3DF69C68" w14:textId="77777777" w:rsidR="00472AF7" w:rsidRDefault="00472AF7" w:rsidP="0071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0408203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14:paraId="33B1D475" w14:textId="77777777" w:rsidR="00712450" w:rsidRPr="00712450" w:rsidRDefault="00712450">
        <w:pPr>
          <w:pStyle w:val="Fuzeile"/>
          <w:jc w:val="center"/>
          <w:rPr>
            <w:rFonts w:ascii="Franklin Gothic Book" w:hAnsi="Franklin Gothic Book"/>
          </w:rPr>
        </w:pPr>
        <w:r w:rsidRPr="00712450">
          <w:rPr>
            <w:rFonts w:ascii="Franklin Gothic Book" w:hAnsi="Franklin Gothic Book"/>
          </w:rPr>
          <w:fldChar w:fldCharType="begin"/>
        </w:r>
        <w:r w:rsidRPr="00712450">
          <w:rPr>
            <w:rFonts w:ascii="Franklin Gothic Book" w:hAnsi="Franklin Gothic Book"/>
          </w:rPr>
          <w:instrText>PAGE   \* MERGEFORMAT</w:instrText>
        </w:r>
        <w:r w:rsidRPr="00712450">
          <w:rPr>
            <w:rFonts w:ascii="Franklin Gothic Book" w:hAnsi="Franklin Gothic Book"/>
          </w:rPr>
          <w:fldChar w:fldCharType="separate"/>
        </w:r>
        <w:r w:rsidR="00185FE0" w:rsidRPr="00185FE0">
          <w:rPr>
            <w:rFonts w:ascii="Franklin Gothic Book" w:hAnsi="Franklin Gothic Book"/>
            <w:noProof/>
            <w:lang w:val="de-DE"/>
          </w:rPr>
          <w:t>1</w:t>
        </w:r>
        <w:r w:rsidRPr="00712450">
          <w:rPr>
            <w:rFonts w:ascii="Franklin Gothic Book" w:hAnsi="Franklin Gothic Boo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07C0" w14:textId="77777777" w:rsidR="00472AF7" w:rsidRDefault="00472AF7" w:rsidP="00712450">
      <w:pPr>
        <w:spacing w:after="0" w:line="240" w:lineRule="auto"/>
      </w:pPr>
      <w:r>
        <w:separator/>
      </w:r>
    </w:p>
  </w:footnote>
  <w:footnote w:type="continuationSeparator" w:id="0">
    <w:p w14:paraId="5F449FAB" w14:textId="77777777" w:rsidR="00472AF7" w:rsidRDefault="00472AF7" w:rsidP="0071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BCA4" w14:textId="77777777" w:rsidR="00712450" w:rsidRDefault="00185FE0" w:rsidP="00712450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4F2C408" wp14:editId="0057429F">
          <wp:extent cx="1647825" cy="600075"/>
          <wp:effectExtent l="0" t="0" r="9525" b="9525"/>
          <wp:docPr id="3" name="Grafik 3" descr="Bettina Spichi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ttina Spichig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450"/>
    <w:rsid w:val="00050683"/>
    <w:rsid w:val="00144E49"/>
    <w:rsid w:val="00185FE0"/>
    <w:rsid w:val="002069DD"/>
    <w:rsid w:val="0023762F"/>
    <w:rsid w:val="00472AF7"/>
    <w:rsid w:val="004E158A"/>
    <w:rsid w:val="00547ACE"/>
    <w:rsid w:val="005648E4"/>
    <w:rsid w:val="005F1CEF"/>
    <w:rsid w:val="00712450"/>
    <w:rsid w:val="00B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84BD1B"/>
  <w15:docId w15:val="{B1A30A26-0992-4A52-8366-15C0D2D5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BF59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450"/>
  </w:style>
  <w:style w:type="paragraph" w:styleId="Fuzeile">
    <w:name w:val="footer"/>
    <w:basedOn w:val="Standard"/>
    <w:link w:val="FuzeileZchn"/>
    <w:uiPriority w:val="99"/>
    <w:unhideWhenUsed/>
    <w:rsid w:val="0071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4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4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24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2450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BF590B"/>
    <w:rPr>
      <w:rFonts w:ascii="Times New Roman" w:eastAsia="Times New Roman" w:hAnsi="Times New Roman" w:cs="Times New Roman"/>
      <w:b/>
      <w:bCs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ettinaspichiger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bettina.spichiger@outlook.com</dc:creator>
  <cp:lastModifiedBy>Bettina Spichiger</cp:lastModifiedBy>
  <cp:revision>3</cp:revision>
  <cp:lastPrinted>2017-02-27T08:50:00Z</cp:lastPrinted>
  <dcterms:created xsi:type="dcterms:W3CDTF">2021-01-25T10:11:00Z</dcterms:created>
  <dcterms:modified xsi:type="dcterms:W3CDTF">2021-02-16T10:47:00Z</dcterms:modified>
</cp:coreProperties>
</file>